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0EEF9D2"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6147BD">
        <w:t>111</w:t>
      </w:r>
      <w:r w:rsidRPr="00CE0424">
        <w:tab/>
      </w:r>
      <w:r w:rsidR="00091557" w:rsidRPr="00CE0424">
        <w:rPr>
          <w:sz w:val="32"/>
          <w:szCs w:val="32"/>
        </w:rPr>
        <w:t>R</w:t>
      </w:r>
      <w:r w:rsidR="006147BD">
        <w:rPr>
          <w:sz w:val="32"/>
          <w:szCs w:val="32"/>
        </w:rPr>
        <w:t>4</w:t>
      </w:r>
      <w:r w:rsidR="00091557" w:rsidRPr="00CE0424">
        <w:rPr>
          <w:sz w:val="32"/>
          <w:szCs w:val="32"/>
        </w:rPr>
        <w:t>-</w:t>
      </w:r>
      <w:r w:rsidR="006147BD">
        <w:rPr>
          <w:sz w:val="32"/>
          <w:szCs w:val="32"/>
        </w:rPr>
        <w:t>24</w:t>
      </w:r>
      <w:r w:rsidR="00E93AEA">
        <w:rPr>
          <w:sz w:val="32"/>
          <w:szCs w:val="32"/>
        </w:rPr>
        <w:t>08493</w:t>
      </w:r>
    </w:p>
    <w:p w14:paraId="0CE7B7E6" w14:textId="7BE9485A" w:rsidR="00E90E49" w:rsidRPr="00CE0424" w:rsidRDefault="006147BD" w:rsidP="00311702">
      <w:pPr>
        <w:pStyle w:val="3GPPHeader"/>
      </w:pPr>
      <w:r w:rsidRPr="0093074D">
        <w:t>Fukuoka</w:t>
      </w:r>
      <w:r w:rsidR="0027144F" w:rsidRPr="0093074D">
        <w:t xml:space="preserve">, </w:t>
      </w:r>
      <w:r w:rsidRPr="0093074D">
        <w:t>Japan</w:t>
      </w:r>
      <w:r w:rsidR="0027144F" w:rsidRPr="0093074D">
        <w:t xml:space="preserve">, </w:t>
      </w:r>
      <w:r w:rsidRPr="0093074D">
        <w:t>May 20</w:t>
      </w:r>
      <w:r w:rsidR="001D53E7" w:rsidRPr="0093074D">
        <w:t xml:space="preserve">h – </w:t>
      </w:r>
      <w:r w:rsidRPr="0093074D">
        <w:t>24</w:t>
      </w:r>
      <w:r w:rsidR="001D53E7" w:rsidRPr="0093074D">
        <w:t>th</w:t>
      </w:r>
      <w:r w:rsidR="00C37CB2" w:rsidRPr="0093074D">
        <w:t xml:space="preserve"> </w:t>
      </w:r>
      <w:r w:rsidR="0027144F" w:rsidRPr="0093074D">
        <w:t>20</w:t>
      </w:r>
      <w:r>
        <w:t>24</w:t>
      </w:r>
    </w:p>
    <w:p w14:paraId="3086AC07" w14:textId="77777777" w:rsidR="00E90E49" w:rsidRPr="00CE0424" w:rsidRDefault="00E90E49" w:rsidP="00357380">
      <w:pPr>
        <w:pStyle w:val="3GPPHeader"/>
      </w:pPr>
    </w:p>
    <w:p w14:paraId="3982483C" w14:textId="52E24202"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002F9D">
        <w:rPr>
          <w:sz w:val="22"/>
          <w:lang w:val="sv-FI"/>
        </w:rPr>
        <w:t>12.1.1.2</w:t>
      </w:r>
    </w:p>
    <w:p w14:paraId="5619E868" w14:textId="77777777" w:rsidR="00E90E49" w:rsidRPr="00CE0424" w:rsidRDefault="003D3C45" w:rsidP="6906AA7F">
      <w:pPr>
        <w:pStyle w:val="3GPPHeader"/>
        <w:rPr>
          <w:sz w:val="22"/>
        </w:rPr>
      </w:pPr>
      <w:r w:rsidRPr="6906AA7F">
        <w:rPr>
          <w:sz w:val="22"/>
        </w:rPr>
        <w:t>Source:</w:t>
      </w:r>
      <w:r>
        <w:tab/>
      </w:r>
      <w:r w:rsidR="00F64C2B" w:rsidRPr="6906AA7F">
        <w:rPr>
          <w:sz w:val="22"/>
        </w:rPr>
        <w:t>Ericsson</w:t>
      </w:r>
    </w:p>
    <w:p w14:paraId="3AF5C9FA" w14:textId="790DF847" w:rsidR="00E90E49" w:rsidRPr="00CE0424" w:rsidRDefault="003D3C45" w:rsidP="6906AA7F">
      <w:pPr>
        <w:pStyle w:val="3GPPHeader"/>
        <w:rPr>
          <w:sz w:val="22"/>
        </w:rPr>
      </w:pPr>
      <w:r w:rsidRPr="6906AA7F">
        <w:rPr>
          <w:sz w:val="22"/>
        </w:rPr>
        <w:t>Title:</w:t>
      </w:r>
      <w:r>
        <w:tab/>
      </w:r>
      <w:r w:rsidR="006C3FC7">
        <w:rPr>
          <w:sz w:val="22"/>
        </w:rPr>
        <w:t>UE specification working</w:t>
      </w:r>
      <w:r w:rsidR="00830089">
        <w:rPr>
          <w:sz w:val="22"/>
        </w:rPr>
        <w:t xml:space="preserve"> procedures</w:t>
      </w:r>
    </w:p>
    <w:p w14:paraId="025260C1" w14:textId="0C3FD8C2" w:rsidR="00E90E49" w:rsidRPr="00CE0424" w:rsidRDefault="00E90E49" w:rsidP="6906AA7F">
      <w:pPr>
        <w:pStyle w:val="3GPPHeader"/>
        <w:rPr>
          <w:sz w:val="22"/>
        </w:rPr>
      </w:pPr>
      <w:r w:rsidRPr="6906AA7F">
        <w:rPr>
          <w:sz w:val="22"/>
        </w:rPr>
        <w:t>Document for:</w:t>
      </w:r>
      <w:r>
        <w:tab/>
      </w:r>
      <w:r w:rsidR="006C3FC7">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603435C1" w14:textId="119D0820" w:rsidR="00203D14" w:rsidRPr="00CE0424" w:rsidRDefault="00320E64" w:rsidP="6906AA7F">
      <w:pPr>
        <w:pStyle w:val="BodyText"/>
      </w:pPr>
      <w:r w:rsidRPr="6906AA7F">
        <w:t>During RAN4#</w:t>
      </w:r>
      <w:r w:rsidR="005D0220" w:rsidRPr="6906AA7F">
        <w:t xml:space="preserve">110bis, a first discussion took place on UE specification structure improvement. In the Way Forward, it was suggested that RAN4 further discuss potential </w:t>
      </w:r>
      <w:r w:rsidR="00D6686B" w:rsidRPr="6906AA7F">
        <w:t xml:space="preserve">improvements to working practice that could lead to better specification practice. One proposal </w:t>
      </w:r>
      <w:proofErr w:type="gramStart"/>
      <w:r w:rsidR="00D6686B" w:rsidRPr="6906AA7F">
        <w:t>in particular was</w:t>
      </w:r>
      <w:proofErr w:type="gramEnd"/>
      <w:r w:rsidR="00D6686B" w:rsidRPr="6906AA7F">
        <w:t xml:space="preserve"> cited </w:t>
      </w:r>
      <w:r w:rsidR="00203D14" w:rsidRPr="6906AA7F">
        <w:t>on allocating TUs or a dedicated agenda item for developing specification text for a feature.</w:t>
      </w:r>
    </w:p>
    <w:p w14:paraId="60123794" w14:textId="77777777" w:rsidR="004000E8" w:rsidRDefault="00230D18" w:rsidP="00CE0424">
      <w:pPr>
        <w:pStyle w:val="Heading1"/>
      </w:pPr>
      <w:bookmarkStart w:id="0" w:name="_Ref178064866"/>
      <w:r>
        <w:t>2</w:t>
      </w:r>
      <w:r>
        <w:tab/>
      </w:r>
      <w:r w:rsidR="004000E8" w:rsidRPr="00CE0424">
        <w:t>Discussion</w:t>
      </w:r>
      <w:bookmarkEnd w:id="0"/>
    </w:p>
    <w:p w14:paraId="431D51C4" w14:textId="396AA7C7" w:rsidR="00203D14" w:rsidRDefault="0073133C" w:rsidP="00203D14">
      <w:pPr>
        <w:rPr>
          <w:lang w:val="en-GB" w:eastAsia="ja-JP"/>
        </w:rPr>
      </w:pPr>
      <w:r>
        <w:rPr>
          <w:lang w:val="en-GB" w:eastAsia="ja-JP"/>
        </w:rPr>
        <w:t>In the following list, some improvements to working procedures are proposed for discussion</w:t>
      </w:r>
      <w:r w:rsidR="00044F10">
        <w:rPr>
          <w:lang w:val="en-GB" w:eastAsia="ja-JP"/>
        </w:rPr>
        <w:t>. Some improvements could be implemented in a short timescale, whilst others would take more time and potentially investment.</w:t>
      </w:r>
    </w:p>
    <w:p w14:paraId="37F4DE1D" w14:textId="77777777" w:rsidR="00044F10" w:rsidRDefault="00044F10" w:rsidP="00203D14">
      <w:pPr>
        <w:rPr>
          <w:lang w:val="en-GB" w:eastAsia="ja-JP"/>
        </w:rPr>
      </w:pPr>
    </w:p>
    <w:p w14:paraId="55F1B7ED" w14:textId="7D58B4B2" w:rsidR="00044F10" w:rsidRDefault="00044F10" w:rsidP="00044F10">
      <w:pPr>
        <w:pStyle w:val="ListParagraph"/>
        <w:numPr>
          <w:ilvl w:val="0"/>
          <w:numId w:val="23"/>
        </w:numPr>
        <w:rPr>
          <w:lang w:val="en-GB" w:eastAsia="ja-JP"/>
        </w:rPr>
      </w:pPr>
      <w:r>
        <w:rPr>
          <w:lang w:val="en-GB" w:eastAsia="ja-JP"/>
        </w:rPr>
        <w:t xml:space="preserve">Allocation of agenda item and TUs </w:t>
      </w:r>
      <w:r w:rsidR="00385374" w:rsidRPr="00385374">
        <w:rPr>
          <w:lang w:val="en-GB" w:eastAsia="ja-JP"/>
        </w:rPr>
        <w:t xml:space="preserve">to discuss/coordinate the spec framework /impacts for new feature and the dependency with other </w:t>
      </w:r>
      <w:r w:rsidR="00CD6375">
        <w:rPr>
          <w:lang w:val="en-GB" w:eastAsia="ja-JP"/>
        </w:rPr>
        <w:t xml:space="preserve">already standardized </w:t>
      </w:r>
      <w:r w:rsidR="00385374" w:rsidRPr="00385374">
        <w:rPr>
          <w:lang w:val="en-GB" w:eastAsia="ja-JP"/>
        </w:rPr>
        <w:t>features before agreeing the formal CR and/or during the maintenance phase</w:t>
      </w:r>
      <w:r w:rsidR="00385374">
        <w:rPr>
          <w:lang w:val="en-GB" w:eastAsia="ja-JP"/>
        </w:rPr>
        <w:t>.</w:t>
      </w:r>
    </w:p>
    <w:p w14:paraId="770E405F" w14:textId="6608D686" w:rsidR="00385374" w:rsidRDefault="00385374" w:rsidP="00385374">
      <w:pPr>
        <w:pStyle w:val="ListParagraph"/>
        <w:numPr>
          <w:ilvl w:val="1"/>
          <w:numId w:val="23"/>
        </w:numPr>
        <w:rPr>
          <w:lang w:val="en-GB" w:eastAsia="ja-JP"/>
        </w:rPr>
      </w:pPr>
      <w:r>
        <w:rPr>
          <w:lang w:val="en-GB" w:eastAsia="ja-JP"/>
        </w:rPr>
        <w:t xml:space="preserve">Often, during a WI there is pressure to complete the WI “on-time” and to contribute CRs based on a </w:t>
      </w:r>
      <w:r w:rsidR="005148FE">
        <w:rPr>
          <w:lang w:val="en-GB" w:eastAsia="ja-JP"/>
        </w:rPr>
        <w:t>work split. An issue with this practice is that CRs may only be produced at the last meeting, and if there is ongoing technical discussion, may only be finalized during the last day of a meeting.</w:t>
      </w:r>
      <w:r w:rsidR="00BC72EC">
        <w:rPr>
          <w:lang w:val="en-GB" w:eastAsia="ja-JP"/>
        </w:rPr>
        <w:t xml:space="preserve"> This leaves little time for checking. Also, although the work</w:t>
      </w:r>
      <w:r w:rsidR="00140089">
        <w:rPr>
          <w:lang w:val="en-GB" w:eastAsia="ja-JP"/>
        </w:rPr>
        <w:t xml:space="preserve"> </w:t>
      </w:r>
      <w:r w:rsidR="00BC72EC">
        <w:rPr>
          <w:lang w:val="en-GB" w:eastAsia="ja-JP"/>
        </w:rPr>
        <w:t xml:space="preserve">split is a very good way of working to ensure even workload, little time is available to take a holistic view of the whole feature </w:t>
      </w:r>
      <w:r w:rsidR="00FB2B31">
        <w:rPr>
          <w:lang w:val="en-GB" w:eastAsia="ja-JP"/>
        </w:rPr>
        <w:t>and to ensure consistency between CRs.</w:t>
      </w:r>
    </w:p>
    <w:p w14:paraId="031444C5" w14:textId="58EF385C" w:rsidR="00FB2B31" w:rsidRDefault="00FB2B31" w:rsidP="00385374">
      <w:pPr>
        <w:pStyle w:val="ListParagraph"/>
        <w:numPr>
          <w:ilvl w:val="1"/>
          <w:numId w:val="23"/>
        </w:numPr>
        <w:rPr>
          <w:lang w:val="en-GB" w:eastAsia="ja-JP"/>
        </w:rPr>
      </w:pPr>
      <w:r>
        <w:rPr>
          <w:lang w:val="en-GB" w:eastAsia="ja-JP"/>
        </w:rPr>
        <w:t xml:space="preserve">The proposal is to create a dedicated agenda item and time units. This could be useful, but only if a specific and reasonable amount of time is allowed between finalization of the technical discussion </w:t>
      </w:r>
      <w:r w:rsidR="00A46454">
        <w:rPr>
          <w:lang w:val="en-GB" w:eastAsia="ja-JP"/>
        </w:rPr>
        <w:t>and approval of the CRs.</w:t>
      </w:r>
    </w:p>
    <w:p w14:paraId="236B451F" w14:textId="1177F46A" w:rsidR="00A46454" w:rsidRDefault="00A46454" w:rsidP="00385374">
      <w:pPr>
        <w:pStyle w:val="ListParagraph"/>
        <w:numPr>
          <w:ilvl w:val="1"/>
          <w:numId w:val="23"/>
        </w:numPr>
        <w:rPr>
          <w:lang w:val="en-GB" w:eastAsia="ja-JP"/>
        </w:rPr>
      </w:pPr>
      <w:r>
        <w:rPr>
          <w:lang w:val="en-GB" w:eastAsia="ja-JP"/>
        </w:rPr>
        <w:t>A radical proposal could be to require that each significant WI allocates a meeting for CR development only after all technical issues have been resolved.</w:t>
      </w:r>
      <w:r w:rsidR="006F2328">
        <w:rPr>
          <w:lang w:val="en-GB" w:eastAsia="ja-JP"/>
        </w:rPr>
        <w:t xml:space="preserve"> This would involve “completing” the technical work in one meeting and only then writing the CRs in the next</w:t>
      </w:r>
      <w:r w:rsidR="001A5C58">
        <w:rPr>
          <w:lang w:val="en-GB" w:eastAsia="ja-JP"/>
        </w:rPr>
        <w:t xml:space="preserve"> (</w:t>
      </w:r>
      <w:proofErr w:type="gramStart"/>
      <w:r w:rsidR="001A5C58">
        <w:rPr>
          <w:lang w:val="en-GB" w:eastAsia="ja-JP"/>
        </w:rPr>
        <w:t>taking into account</w:t>
      </w:r>
      <w:proofErr w:type="gramEnd"/>
      <w:r w:rsidR="001A5C58">
        <w:rPr>
          <w:lang w:val="en-GB" w:eastAsia="ja-JP"/>
        </w:rPr>
        <w:t xml:space="preserve"> that the final CR drafting may </w:t>
      </w:r>
      <w:r w:rsidR="00F15363">
        <w:rPr>
          <w:lang w:val="en-GB" w:eastAsia="ja-JP"/>
        </w:rPr>
        <w:t>provoke some further technical issues to solve)</w:t>
      </w:r>
      <w:r w:rsidR="006F2328">
        <w:rPr>
          <w:lang w:val="en-GB" w:eastAsia="ja-JP"/>
        </w:rPr>
        <w:t>.</w:t>
      </w:r>
    </w:p>
    <w:p w14:paraId="080493FF" w14:textId="196963A7" w:rsidR="006F2328" w:rsidRDefault="005C7C63" w:rsidP="006F2328">
      <w:pPr>
        <w:pStyle w:val="ListParagraph"/>
        <w:numPr>
          <w:ilvl w:val="0"/>
          <w:numId w:val="23"/>
        </w:numPr>
        <w:rPr>
          <w:lang w:val="en-GB" w:eastAsia="ja-JP"/>
        </w:rPr>
      </w:pPr>
      <w:r>
        <w:rPr>
          <w:lang w:val="en-GB" w:eastAsia="ja-JP"/>
        </w:rPr>
        <w:t>Creating of a practice of creating a “CR implementation plan”</w:t>
      </w:r>
    </w:p>
    <w:p w14:paraId="325231EE" w14:textId="4FD20E1F" w:rsidR="005C7C63" w:rsidRDefault="005C7C63" w:rsidP="005C7C63">
      <w:pPr>
        <w:pStyle w:val="ListParagraph"/>
        <w:numPr>
          <w:ilvl w:val="1"/>
          <w:numId w:val="23"/>
        </w:numPr>
        <w:rPr>
          <w:lang w:val="en-GB" w:eastAsia="ja-JP"/>
        </w:rPr>
      </w:pPr>
      <w:r>
        <w:rPr>
          <w:lang w:val="en-GB" w:eastAsia="ja-JP"/>
        </w:rPr>
        <w:t xml:space="preserve">Currently, for all WI a “work plan” is proposed by the </w:t>
      </w:r>
      <w:r w:rsidR="00BC0807">
        <w:rPr>
          <w:lang w:val="en-GB" w:eastAsia="ja-JP"/>
        </w:rPr>
        <w:t>Rapporteur</w:t>
      </w:r>
      <w:r>
        <w:rPr>
          <w:lang w:val="en-GB" w:eastAsia="ja-JP"/>
        </w:rPr>
        <w:t xml:space="preserve"> detailing how the work is expected to be carried out.</w:t>
      </w:r>
      <w:r w:rsidR="00BC0807">
        <w:rPr>
          <w:lang w:val="en-GB" w:eastAsia="ja-JP"/>
        </w:rPr>
        <w:t xml:space="preserve"> 1 – 2 meetings prior to creation of CRs, the Rapporteur could </w:t>
      </w:r>
      <w:r w:rsidR="00BC0807">
        <w:rPr>
          <w:lang w:val="en-GB" w:eastAsia="ja-JP"/>
        </w:rPr>
        <w:lastRenderedPageBreak/>
        <w:t>also be asked to create a “CR plan”. This would capture an overview of how the feature would be introduced (including specification section details etc.)</w:t>
      </w:r>
      <w:r w:rsidR="000A490D">
        <w:rPr>
          <w:lang w:val="en-GB" w:eastAsia="ja-JP"/>
        </w:rPr>
        <w:t>, how requirements are expected to be stated and remind of all relevant agreements during the WI, indicating where each agreement is to be implemented. In the same way as a work plan, the CR plan can be debated and agreed.</w:t>
      </w:r>
    </w:p>
    <w:p w14:paraId="3E4078D2" w14:textId="51ADDFDA" w:rsidR="000A490D" w:rsidRDefault="000F006C" w:rsidP="000F006C">
      <w:pPr>
        <w:pStyle w:val="ListParagraph"/>
        <w:numPr>
          <w:ilvl w:val="2"/>
          <w:numId w:val="23"/>
        </w:numPr>
        <w:rPr>
          <w:lang w:val="en-GB" w:eastAsia="ja-JP"/>
        </w:rPr>
      </w:pPr>
      <w:r>
        <w:rPr>
          <w:lang w:val="en-GB" w:eastAsia="ja-JP"/>
        </w:rPr>
        <w:t>The CR plan could be combined with the first proposal of reserving a meeting for CR writing and reviewing.</w:t>
      </w:r>
    </w:p>
    <w:p w14:paraId="05A5832F" w14:textId="0968E26D" w:rsidR="00FD2D6A" w:rsidRDefault="00FD2D6A" w:rsidP="000F006C">
      <w:pPr>
        <w:pStyle w:val="ListParagraph"/>
        <w:numPr>
          <w:ilvl w:val="2"/>
          <w:numId w:val="23"/>
        </w:numPr>
        <w:rPr>
          <w:lang w:val="en-GB" w:eastAsia="ja-JP"/>
        </w:rPr>
      </w:pPr>
      <w:r>
        <w:rPr>
          <w:lang w:val="en-GB" w:eastAsia="ja-JP"/>
        </w:rPr>
        <w:t xml:space="preserve">This practice has already been tried for RRM in some </w:t>
      </w:r>
      <w:proofErr w:type="gramStart"/>
      <w:r>
        <w:rPr>
          <w:lang w:val="en-GB" w:eastAsia="ja-JP"/>
        </w:rPr>
        <w:t>topics;</w:t>
      </w:r>
      <w:proofErr w:type="gramEnd"/>
      <w:r>
        <w:rPr>
          <w:lang w:val="en-GB" w:eastAsia="ja-JP"/>
        </w:rPr>
        <w:t xml:space="preserve"> e.g. </w:t>
      </w:r>
      <w:proofErr w:type="spellStart"/>
      <w:r>
        <w:rPr>
          <w:lang w:val="en-GB" w:eastAsia="ja-JP"/>
        </w:rPr>
        <w:t>RedCap</w:t>
      </w:r>
      <w:proofErr w:type="spellEnd"/>
      <w:r>
        <w:rPr>
          <w:lang w:val="en-GB" w:eastAsia="ja-JP"/>
        </w:rPr>
        <w:t>, positioning</w:t>
      </w:r>
      <w:r w:rsidR="00861DB3">
        <w:rPr>
          <w:lang w:val="en-GB" w:eastAsia="ja-JP"/>
        </w:rPr>
        <w:t>.</w:t>
      </w:r>
    </w:p>
    <w:p w14:paraId="4F78A387" w14:textId="27028121" w:rsidR="007A0722" w:rsidRDefault="00523930" w:rsidP="00861DB3">
      <w:pPr>
        <w:pStyle w:val="ListParagraph"/>
        <w:numPr>
          <w:ilvl w:val="0"/>
          <w:numId w:val="23"/>
        </w:numPr>
        <w:rPr>
          <w:lang w:val="en-GB" w:eastAsia="ja-JP"/>
        </w:rPr>
      </w:pPr>
      <w:r>
        <w:rPr>
          <w:lang w:val="en-GB" w:eastAsia="ja-JP"/>
        </w:rPr>
        <w:t xml:space="preserve">For situations where </w:t>
      </w:r>
      <w:r w:rsidR="00E90C2C">
        <w:rPr>
          <w:lang w:val="en-GB" w:eastAsia="ja-JP"/>
        </w:rPr>
        <w:t xml:space="preserve">similar text needs to be repeated across multiple sections (or specifications), </w:t>
      </w:r>
      <w:r w:rsidR="009F78C8">
        <w:rPr>
          <w:lang w:val="en-GB" w:eastAsia="ja-JP"/>
        </w:rPr>
        <w:t>the general text could firstly be agreed as a reference and then used across different sections/CRs/specifications</w:t>
      </w:r>
      <w:r w:rsidR="003F1AC0">
        <w:rPr>
          <w:lang w:val="en-GB" w:eastAsia="ja-JP"/>
        </w:rPr>
        <w:t xml:space="preserve"> to improve consistency</w:t>
      </w:r>
      <w:r w:rsidR="009F78C8">
        <w:rPr>
          <w:lang w:val="en-GB" w:eastAsia="ja-JP"/>
        </w:rPr>
        <w:t>.</w:t>
      </w:r>
    </w:p>
    <w:p w14:paraId="206AA5AE" w14:textId="097F8F99" w:rsidR="000F006C" w:rsidRDefault="00230EAA" w:rsidP="000F006C">
      <w:pPr>
        <w:pStyle w:val="ListParagraph"/>
        <w:numPr>
          <w:ilvl w:val="0"/>
          <w:numId w:val="23"/>
        </w:numPr>
        <w:rPr>
          <w:lang w:val="en-GB" w:eastAsia="ja-JP"/>
        </w:rPr>
      </w:pPr>
      <w:r>
        <w:rPr>
          <w:lang w:val="en-GB" w:eastAsia="ja-JP"/>
        </w:rPr>
        <w:t>Creating a written “language consistency review” template</w:t>
      </w:r>
    </w:p>
    <w:p w14:paraId="13AF347A" w14:textId="1D24AB3D" w:rsidR="00230EAA" w:rsidRDefault="00230EAA" w:rsidP="00230EAA">
      <w:pPr>
        <w:pStyle w:val="ListParagraph"/>
        <w:numPr>
          <w:ilvl w:val="1"/>
          <w:numId w:val="23"/>
        </w:numPr>
        <w:rPr>
          <w:lang w:val="en-GB" w:eastAsia="ja-JP"/>
        </w:rPr>
      </w:pPr>
      <w:r>
        <w:rPr>
          <w:lang w:val="en-GB" w:eastAsia="ja-JP"/>
        </w:rPr>
        <w:t xml:space="preserve">This would be a checkbox list listing aspects such as </w:t>
      </w:r>
      <w:proofErr w:type="gramStart"/>
      <w:r>
        <w:rPr>
          <w:lang w:val="en-GB" w:eastAsia="ja-JP"/>
        </w:rPr>
        <w:t>e.g.</w:t>
      </w:r>
      <w:proofErr w:type="gramEnd"/>
      <w:r>
        <w:rPr>
          <w:lang w:val="en-GB" w:eastAsia="ja-JP"/>
        </w:rPr>
        <w:t xml:space="preserve"> using consistently should/shall, </w:t>
      </w:r>
      <w:r w:rsidR="001267B9">
        <w:rPr>
          <w:lang w:val="en-GB" w:eastAsia="ja-JP"/>
        </w:rPr>
        <w:t>CA configuration vocabulary etc.</w:t>
      </w:r>
    </w:p>
    <w:p w14:paraId="39B41521" w14:textId="233ADB46" w:rsidR="001267B9" w:rsidRDefault="001267B9" w:rsidP="00230EAA">
      <w:pPr>
        <w:pStyle w:val="ListParagraph"/>
        <w:numPr>
          <w:ilvl w:val="1"/>
          <w:numId w:val="23"/>
        </w:numPr>
        <w:rPr>
          <w:lang w:val="en-GB" w:eastAsia="ja-JP"/>
        </w:rPr>
      </w:pPr>
      <w:r>
        <w:rPr>
          <w:lang w:val="en-GB" w:eastAsia="ja-JP"/>
        </w:rPr>
        <w:t>Completion of the checkbox list may enable a more consistent specification.</w:t>
      </w:r>
    </w:p>
    <w:p w14:paraId="6716A823" w14:textId="2356E41A" w:rsidR="001267B9" w:rsidRDefault="00105889" w:rsidP="001267B9">
      <w:pPr>
        <w:pStyle w:val="ListParagraph"/>
        <w:numPr>
          <w:ilvl w:val="0"/>
          <w:numId w:val="23"/>
        </w:numPr>
        <w:rPr>
          <w:lang w:val="en-GB" w:eastAsia="ja-JP"/>
        </w:rPr>
      </w:pPr>
      <w:r>
        <w:rPr>
          <w:lang w:val="en-GB" w:eastAsia="ja-JP"/>
        </w:rPr>
        <w:t xml:space="preserve">Creation of a repository available on 3GPP servers of </w:t>
      </w:r>
      <w:r w:rsidR="000931A4">
        <w:rPr>
          <w:lang w:val="en-GB" w:eastAsia="ja-JP"/>
        </w:rPr>
        <w:t xml:space="preserve">figure templates, </w:t>
      </w:r>
      <w:r>
        <w:rPr>
          <w:lang w:val="en-GB" w:eastAsia="ja-JP"/>
        </w:rPr>
        <w:t xml:space="preserve">editable </w:t>
      </w:r>
      <w:proofErr w:type="gramStart"/>
      <w:r>
        <w:rPr>
          <w:lang w:val="en-GB" w:eastAsia="ja-JP"/>
        </w:rPr>
        <w:t>diagrams</w:t>
      </w:r>
      <w:proofErr w:type="gramEnd"/>
      <w:r>
        <w:rPr>
          <w:lang w:val="en-GB" w:eastAsia="ja-JP"/>
        </w:rPr>
        <w:t xml:space="preserve"> and formulae</w:t>
      </w:r>
    </w:p>
    <w:p w14:paraId="4555603C" w14:textId="16730B5B" w:rsidR="000931A4" w:rsidRDefault="000931A4" w:rsidP="00516C5E">
      <w:pPr>
        <w:pStyle w:val="ListParagraph"/>
        <w:numPr>
          <w:ilvl w:val="1"/>
          <w:numId w:val="23"/>
        </w:numPr>
        <w:rPr>
          <w:lang w:val="en-GB" w:eastAsia="ja-JP"/>
        </w:rPr>
      </w:pPr>
      <w:r>
        <w:rPr>
          <w:lang w:val="en-GB" w:eastAsia="ja-JP"/>
        </w:rPr>
        <w:t>Figure templates would assist in providing consistency between figures in specifications.</w:t>
      </w:r>
    </w:p>
    <w:p w14:paraId="1B3BEB44" w14:textId="76B62925" w:rsidR="00516C5E" w:rsidRDefault="00516C5E" w:rsidP="00516C5E">
      <w:pPr>
        <w:pStyle w:val="ListParagraph"/>
        <w:numPr>
          <w:ilvl w:val="1"/>
          <w:numId w:val="23"/>
        </w:numPr>
        <w:rPr>
          <w:lang w:val="en-GB" w:eastAsia="ja-JP"/>
        </w:rPr>
      </w:pPr>
      <w:r>
        <w:rPr>
          <w:lang w:val="en-GB" w:eastAsia="ja-JP"/>
        </w:rPr>
        <w:t>Not all diagrams in the specifications are editable, and editable versions can be difficult to find.</w:t>
      </w:r>
    </w:p>
    <w:p w14:paraId="38C48559" w14:textId="7D00E044" w:rsidR="00B56B02" w:rsidRDefault="00B56B02" w:rsidP="00B56B02">
      <w:pPr>
        <w:pStyle w:val="ListParagraph"/>
        <w:numPr>
          <w:ilvl w:val="0"/>
          <w:numId w:val="23"/>
        </w:numPr>
        <w:rPr>
          <w:lang w:val="en-GB" w:eastAsia="ja-JP"/>
        </w:rPr>
      </w:pPr>
      <w:r>
        <w:rPr>
          <w:lang w:val="en-GB" w:eastAsia="ja-JP"/>
        </w:rPr>
        <w:t>For basket W</w:t>
      </w:r>
      <w:r w:rsidR="00AE1F7D">
        <w:rPr>
          <w:lang w:val="en-GB" w:eastAsia="ja-JP"/>
        </w:rPr>
        <w:t>I</w:t>
      </w:r>
      <w:r>
        <w:rPr>
          <w:lang w:val="en-GB" w:eastAsia="ja-JP"/>
        </w:rPr>
        <w:t xml:space="preserve">s, formalization </w:t>
      </w:r>
      <w:r w:rsidR="00AE1F7D">
        <w:rPr>
          <w:lang w:val="en-GB" w:eastAsia="ja-JP"/>
        </w:rPr>
        <w:t>of a few days period for review of the spec implementation prior to publishing, with the opportunity to quickly fix errors if found.</w:t>
      </w:r>
    </w:p>
    <w:p w14:paraId="2D733054" w14:textId="66059EA5" w:rsidR="00680608" w:rsidRDefault="00680608" w:rsidP="00680608">
      <w:pPr>
        <w:pStyle w:val="ListParagraph"/>
        <w:numPr>
          <w:ilvl w:val="0"/>
          <w:numId w:val="23"/>
        </w:numPr>
        <w:rPr>
          <w:lang w:val="en-GB" w:eastAsia="ja-JP"/>
        </w:rPr>
      </w:pPr>
      <w:r>
        <w:rPr>
          <w:lang w:val="en-GB" w:eastAsia="ja-JP"/>
        </w:rPr>
        <w:t xml:space="preserve">Simplification of the </w:t>
      </w:r>
      <w:proofErr w:type="gramStart"/>
      <w:r>
        <w:rPr>
          <w:lang w:val="en-GB" w:eastAsia="ja-JP"/>
        </w:rPr>
        <w:t>cover-sheet</w:t>
      </w:r>
      <w:proofErr w:type="gramEnd"/>
      <w:r>
        <w:rPr>
          <w:lang w:val="en-GB" w:eastAsia="ja-JP"/>
        </w:rPr>
        <w:t xml:space="preserve"> and procedures</w:t>
      </w:r>
    </w:p>
    <w:p w14:paraId="31F96E0E" w14:textId="19EFE5F3" w:rsidR="00680608" w:rsidRDefault="00680608" w:rsidP="00680608">
      <w:pPr>
        <w:pStyle w:val="ListParagraph"/>
        <w:numPr>
          <w:ilvl w:val="1"/>
          <w:numId w:val="23"/>
        </w:numPr>
        <w:rPr>
          <w:lang w:val="en-GB" w:eastAsia="ja-JP"/>
        </w:rPr>
      </w:pPr>
      <w:r>
        <w:rPr>
          <w:lang w:val="en-GB" w:eastAsia="ja-JP"/>
        </w:rPr>
        <w:t xml:space="preserve">Currently, the same information is repeated across the 3GPP portal, the CR </w:t>
      </w:r>
      <w:proofErr w:type="gramStart"/>
      <w:r>
        <w:rPr>
          <w:lang w:val="en-GB" w:eastAsia="ja-JP"/>
        </w:rPr>
        <w:t>cover-sheet</w:t>
      </w:r>
      <w:proofErr w:type="gramEnd"/>
      <w:r>
        <w:rPr>
          <w:lang w:val="en-GB" w:eastAsia="ja-JP"/>
        </w:rPr>
        <w:t xml:space="preserve"> and the CR title</w:t>
      </w:r>
    </w:p>
    <w:p w14:paraId="2503146C" w14:textId="0ECC3795" w:rsidR="005100E2" w:rsidRDefault="005100E2" w:rsidP="005100E2">
      <w:pPr>
        <w:pStyle w:val="ListParagraph"/>
        <w:numPr>
          <w:ilvl w:val="1"/>
          <w:numId w:val="23"/>
        </w:numPr>
        <w:rPr>
          <w:lang w:val="en-GB" w:eastAsia="ja-JP"/>
        </w:rPr>
      </w:pPr>
      <w:r>
        <w:rPr>
          <w:lang w:val="en-GB" w:eastAsia="ja-JP"/>
        </w:rPr>
        <w:t xml:space="preserve">Streamlining the CR </w:t>
      </w:r>
      <w:proofErr w:type="gramStart"/>
      <w:r>
        <w:rPr>
          <w:lang w:val="en-GB" w:eastAsia="ja-JP"/>
        </w:rPr>
        <w:t>cover-sheet</w:t>
      </w:r>
      <w:proofErr w:type="gramEnd"/>
      <w:r>
        <w:rPr>
          <w:lang w:val="en-GB" w:eastAsia="ja-JP"/>
        </w:rPr>
        <w:t xml:space="preserve"> could assist delegates in being able to spend more focus on the CR contents</w:t>
      </w:r>
    </w:p>
    <w:p w14:paraId="179A31CF" w14:textId="72BCB64F" w:rsidR="005100E2" w:rsidRDefault="005100E2" w:rsidP="005100E2">
      <w:pPr>
        <w:pStyle w:val="ListParagraph"/>
        <w:numPr>
          <w:ilvl w:val="1"/>
          <w:numId w:val="23"/>
        </w:numPr>
        <w:rPr>
          <w:lang w:val="en-GB" w:eastAsia="ja-JP"/>
        </w:rPr>
      </w:pPr>
      <w:r>
        <w:rPr>
          <w:lang w:val="en-GB" w:eastAsia="ja-JP"/>
        </w:rPr>
        <w:t xml:space="preserve">As well as a CR parsing, a CR cover sheet </w:t>
      </w:r>
      <w:proofErr w:type="gramStart"/>
      <w:r>
        <w:rPr>
          <w:lang w:val="en-GB" w:eastAsia="ja-JP"/>
        </w:rPr>
        <w:t>auto-correct</w:t>
      </w:r>
      <w:proofErr w:type="gramEnd"/>
      <w:r>
        <w:rPr>
          <w:lang w:val="en-GB" w:eastAsia="ja-JP"/>
        </w:rPr>
        <w:t xml:space="preserve"> could be useful</w:t>
      </w:r>
    </w:p>
    <w:p w14:paraId="3879E8F8" w14:textId="781213BC" w:rsidR="00E652D6" w:rsidRPr="00E652D6" w:rsidRDefault="00E652D6" w:rsidP="00E652D6">
      <w:pPr>
        <w:pStyle w:val="ListParagraph"/>
        <w:numPr>
          <w:ilvl w:val="0"/>
          <w:numId w:val="25"/>
        </w:numPr>
        <w:rPr>
          <w:lang w:val="en-GB" w:eastAsia="ja-JP"/>
        </w:rPr>
        <w:sectPr w:rsidR="00E652D6" w:rsidRPr="00E652D6" w:rsidSect="00080CFE">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r>
        <w:rPr>
          <w:lang w:val="en-GB" w:eastAsia="ja-JP"/>
        </w:rPr>
        <w:t xml:space="preserve">At the start of a new generation and for larger </w:t>
      </w:r>
      <w:proofErr w:type="gramStart"/>
      <w:r>
        <w:rPr>
          <w:lang w:val="en-GB" w:eastAsia="ja-JP"/>
        </w:rPr>
        <w:t>WIs,  do</w:t>
      </w:r>
      <w:proofErr w:type="gramEnd"/>
      <w:r>
        <w:rPr>
          <w:lang w:val="en-GB" w:eastAsia="ja-JP"/>
        </w:rPr>
        <w:t xml:space="preserve"> a cross check with RAN5 that the RAN4 specification structure </w:t>
      </w:r>
      <w:r w:rsidR="007B50A6">
        <w:rPr>
          <w:lang w:val="en-GB" w:eastAsia="ja-JP"/>
        </w:rPr>
        <w:t>is likely to eventually</w:t>
      </w:r>
      <w:r>
        <w:rPr>
          <w:lang w:val="en-GB" w:eastAsia="ja-JP"/>
        </w:rPr>
        <w:t xml:space="preserve"> lend itself well to well organized RAN5 specifications.</w:t>
      </w:r>
    </w:p>
    <w:p w14:paraId="71D79D99" w14:textId="77777777" w:rsidR="00F507D1" w:rsidRPr="00CE0424" w:rsidRDefault="00F507D1" w:rsidP="00CE0424">
      <w:pPr>
        <w:pStyle w:val="Heading1"/>
      </w:pPr>
      <w:bookmarkStart w:id="1" w:name="_In-sequence_SDU_delivery"/>
      <w:bookmarkEnd w:id="1"/>
      <w:r w:rsidRPr="00CE0424">
        <w:lastRenderedPageBreak/>
        <w:t>References</w:t>
      </w:r>
    </w:p>
    <w:p w14:paraId="740B5EDF" w14:textId="7B689454" w:rsidR="008D2221" w:rsidRDefault="00106486" w:rsidP="00311702">
      <w:pPr>
        <w:pStyle w:val="Reference"/>
      </w:pPr>
      <w:bookmarkStart w:id="2" w:name="_Ref174151459"/>
      <w:bookmarkStart w:id="3" w:name="_Ref189809556"/>
      <w:r w:rsidRPr="20D8E2A9">
        <w:t xml:space="preserve">R4-2406709, </w:t>
      </w:r>
      <w:r w:rsidR="00E175D9" w:rsidRPr="20D8E2A9">
        <w:t xml:space="preserve">WF on </w:t>
      </w:r>
      <w:proofErr w:type="spellStart"/>
      <w:r w:rsidR="00E175D9" w:rsidRPr="20D8E2A9">
        <w:t>UERF_Spec_Improvement</w:t>
      </w:r>
      <w:proofErr w:type="spellEnd"/>
      <w:r w:rsidR="00E175D9" w:rsidRPr="20D8E2A9">
        <w:t xml:space="preserve">, </w:t>
      </w:r>
      <w:r w:rsidR="000B0DE4" w:rsidRPr="20D8E2A9">
        <w:t xml:space="preserve">Qualcomm, </w:t>
      </w:r>
      <w:r w:rsidR="0027527C" w:rsidRPr="20D8E2A9">
        <w:t xml:space="preserve">RAN4#110-bis, </w:t>
      </w:r>
      <w:r w:rsidR="00EE69C0" w:rsidRPr="20D8E2A9">
        <w:t>April</w:t>
      </w:r>
      <w:r w:rsidR="00491564" w:rsidRPr="20D8E2A9">
        <w:t xml:space="preserve"> 2024</w:t>
      </w:r>
    </w:p>
    <w:bookmarkEnd w:id="2"/>
    <w:bookmarkEnd w:id="3"/>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79B47" w14:textId="77777777" w:rsidR="0006130E" w:rsidRDefault="0006130E">
      <w:r>
        <w:separator/>
      </w:r>
    </w:p>
  </w:endnote>
  <w:endnote w:type="continuationSeparator" w:id="0">
    <w:p w14:paraId="7B1E614F" w14:textId="77777777" w:rsidR="0006130E" w:rsidRDefault="0006130E">
      <w:r>
        <w:continuationSeparator/>
      </w:r>
    </w:p>
  </w:endnote>
  <w:endnote w:type="continuationNotice" w:id="1">
    <w:p w14:paraId="1A61F764" w14:textId="77777777" w:rsidR="0006130E" w:rsidRDefault="000613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97565" w14:textId="77777777" w:rsidR="0006130E" w:rsidRDefault="0006130E">
      <w:r>
        <w:separator/>
      </w:r>
    </w:p>
  </w:footnote>
  <w:footnote w:type="continuationSeparator" w:id="0">
    <w:p w14:paraId="7901E8B1" w14:textId="77777777" w:rsidR="0006130E" w:rsidRDefault="0006130E">
      <w:r>
        <w:continuationSeparator/>
      </w:r>
    </w:p>
  </w:footnote>
  <w:footnote w:type="continuationNotice" w:id="1">
    <w:p w14:paraId="5971B93F" w14:textId="77777777" w:rsidR="0006130E" w:rsidRDefault="0006130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B42E27"/>
    <w:multiLevelType w:val="hybridMultilevel"/>
    <w:tmpl w:val="AEA8FB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F0358F"/>
    <w:multiLevelType w:val="hybridMultilevel"/>
    <w:tmpl w:val="E7FEBF4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7C0351"/>
    <w:multiLevelType w:val="hybridMultilevel"/>
    <w:tmpl w:val="E5C439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18"/>
  </w:num>
  <w:num w:numId="3" w16cid:durableId="1922837493">
    <w:abstractNumId w:val="13"/>
  </w:num>
  <w:num w:numId="4" w16cid:durableId="266620704">
    <w:abstractNumId w:val="14"/>
  </w:num>
  <w:num w:numId="5" w16cid:durableId="980957859">
    <w:abstractNumId w:val="10"/>
  </w:num>
  <w:num w:numId="6" w16cid:durableId="1130905483">
    <w:abstractNumId w:val="16"/>
  </w:num>
  <w:num w:numId="7" w16cid:durableId="1818380057">
    <w:abstractNumId w:val="21"/>
  </w:num>
  <w:num w:numId="8" w16cid:durableId="1575555177">
    <w:abstractNumId w:val="11"/>
  </w:num>
  <w:num w:numId="9" w16cid:durableId="859859520">
    <w:abstractNumId w:val="9"/>
  </w:num>
  <w:num w:numId="10" w16cid:durableId="1996493083">
    <w:abstractNumId w:val="2"/>
  </w:num>
  <w:num w:numId="11" w16cid:durableId="2105683940">
    <w:abstractNumId w:val="1"/>
  </w:num>
  <w:num w:numId="12" w16cid:durableId="2046832553">
    <w:abstractNumId w:val="0"/>
  </w:num>
  <w:num w:numId="13" w16cid:durableId="282807018">
    <w:abstractNumId w:val="19"/>
  </w:num>
  <w:num w:numId="14" w16cid:durableId="826438824">
    <w:abstractNumId w:val="20"/>
  </w:num>
  <w:num w:numId="15" w16cid:durableId="689725159">
    <w:abstractNumId w:val="15"/>
  </w:num>
  <w:num w:numId="16" w16cid:durableId="10954744">
    <w:abstractNumId w:val="22"/>
  </w:num>
  <w:num w:numId="17" w16cid:durableId="183830960">
    <w:abstractNumId w:val="7"/>
  </w:num>
  <w:num w:numId="18" w16cid:durableId="1606114056">
    <w:abstractNumId w:val="8"/>
  </w:num>
  <w:num w:numId="19" w16cid:durableId="2129543684">
    <w:abstractNumId w:val="5"/>
  </w:num>
  <w:num w:numId="20" w16cid:durableId="1458717335">
    <w:abstractNumId w:val="24"/>
  </w:num>
  <w:num w:numId="21" w16cid:durableId="1670518138">
    <w:abstractNumId w:val="12"/>
  </w:num>
  <w:num w:numId="22" w16cid:durableId="350379046">
    <w:abstractNumId w:val="23"/>
  </w:num>
  <w:num w:numId="23" w16cid:durableId="1129977515">
    <w:abstractNumId w:val="17"/>
  </w:num>
  <w:num w:numId="24" w16cid:durableId="357590009">
    <w:abstractNumId w:val="6"/>
  </w:num>
  <w:num w:numId="25" w16cid:durableId="134729490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0"/>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2F9D"/>
    <w:rsid w:val="0000564C"/>
    <w:rsid w:val="00006446"/>
    <w:rsid w:val="00006896"/>
    <w:rsid w:val="00007CDC"/>
    <w:rsid w:val="00011B28"/>
    <w:rsid w:val="00015D15"/>
    <w:rsid w:val="000203C8"/>
    <w:rsid w:val="0002564D"/>
    <w:rsid w:val="00025ECA"/>
    <w:rsid w:val="000325B8"/>
    <w:rsid w:val="00034C15"/>
    <w:rsid w:val="00036BA1"/>
    <w:rsid w:val="000422E2"/>
    <w:rsid w:val="00042F22"/>
    <w:rsid w:val="000444EF"/>
    <w:rsid w:val="00044F10"/>
    <w:rsid w:val="00052A07"/>
    <w:rsid w:val="000534E3"/>
    <w:rsid w:val="0005606A"/>
    <w:rsid w:val="00057117"/>
    <w:rsid w:val="0006130E"/>
    <w:rsid w:val="000616E7"/>
    <w:rsid w:val="0006487E"/>
    <w:rsid w:val="00065E1A"/>
    <w:rsid w:val="00077E5F"/>
    <w:rsid w:val="0008036A"/>
    <w:rsid w:val="00080CFE"/>
    <w:rsid w:val="00081AE6"/>
    <w:rsid w:val="000855EB"/>
    <w:rsid w:val="00085B52"/>
    <w:rsid w:val="000866F2"/>
    <w:rsid w:val="0009009F"/>
    <w:rsid w:val="00091557"/>
    <w:rsid w:val="000924C1"/>
    <w:rsid w:val="000924F0"/>
    <w:rsid w:val="000931A4"/>
    <w:rsid w:val="00093474"/>
    <w:rsid w:val="0009510F"/>
    <w:rsid w:val="000A1B7B"/>
    <w:rsid w:val="000A2BB3"/>
    <w:rsid w:val="000A490D"/>
    <w:rsid w:val="000A56F2"/>
    <w:rsid w:val="000B0DE4"/>
    <w:rsid w:val="000B2719"/>
    <w:rsid w:val="000B3A8F"/>
    <w:rsid w:val="000B4AB9"/>
    <w:rsid w:val="000B58C3"/>
    <w:rsid w:val="000B61E9"/>
    <w:rsid w:val="000C165A"/>
    <w:rsid w:val="000C2E19"/>
    <w:rsid w:val="000D0D07"/>
    <w:rsid w:val="000D4797"/>
    <w:rsid w:val="000E0527"/>
    <w:rsid w:val="000E1E92"/>
    <w:rsid w:val="000F006C"/>
    <w:rsid w:val="000F06D6"/>
    <w:rsid w:val="000F0EB1"/>
    <w:rsid w:val="000F1106"/>
    <w:rsid w:val="000F1A49"/>
    <w:rsid w:val="000F3BE9"/>
    <w:rsid w:val="000F3F6C"/>
    <w:rsid w:val="000F6DF3"/>
    <w:rsid w:val="001005FF"/>
    <w:rsid w:val="00105889"/>
    <w:rsid w:val="001062FB"/>
    <w:rsid w:val="001063E6"/>
    <w:rsid w:val="00106486"/>
    <w:rsid w:val="00113CF4"/>
    <w:rsid w:val="001153EA"/>
    <w:rsid w:val="00115643"/>
    <w:rsid w:val="00116765"/>
    <w:rsid w:val="001219F5"/>
    <w:rsid w:val="00121A20"/>
    <w:rsid w:val="0012377F"/>
    <w:rsid w:val="00124314"/>
    <w:rsid w:val="001267B9"/>
    <w:rsid w:val="00126B4A"/>
    <w:rsid w:val="00132FD0"/>
    <w:rsid w:val="001344C0"/>
    <w:rsid w:val="001346FA"/>
    <w:rsid w:val="00135252"/>
    <w:rsid w:val="00137AB5"/>
    <w:rsid w:val="00137F0B"/>
    <w:rsid w:val="00140089"/>
    <w:rsid w:val="00151E23"/>
    <w:rsid w:val="001526E0"/>
    <w:rsid w:val="001551B5"/>
    <w:rsid w:val="001659C1"/>
    <w:rsid w:val="00173A8E"/>
    <w:rsid w:val="0017502C"/>
    <w:rsid w:val="0018143F"/>
    <w:rsid w:val="00181FF8"/>
    <w:rsid w:val="00190A70"/>
    <w:rsid w:val="00190AC1"/>
    <w:rsid w:val="0019341A"/>
    <w:rsid w:val="00197DF9"/>
    <w:rsid w:val="001A1987"/>
    <w:rsid w:val="001A2564"/>
    <w:rsid w:val="001A5C58"/>
    <w:rsid w:val="001A6173"/>
    <w:rsid w:val="001A6CBA"/>
    <w:rsid w:val="001B0D97"/>
    <w:rsid w:val="001B5A5D"/>
    <w:rsid w:val="001C1CE5"/>
    <w:rsid w:val="001C3D2A"/>
    <w:rsid w:val="001D3FD4"/>
    <w:rsid w:val="001D51BA"/>
    <w:rsid w:val="001D53E7"/>
    <w:rsid w:val="001D6342"/>
    <w:rsid w:val="001D6D53"/>
    <w:rsid w:val="001D78E4"/>
    <w:rsid w:val="001E1965"/>
    <w:rsid w:val="001E58E2"/>
    <w:rsid w:val="001E7AED"/>
    <w:rsid w:val="001F3916"/>
    <w:rsid w:val="001F54C5"/>
    <w:rsid w:val="001F662C"/>
    <w:rsid w:val="001F7074"/>
    <w:rsid w:val="00200490"/>
    <w:rsid w:val="00201F3A"/>
    <w:rsid w:val="00203D14"/>
    <w:rsid w:val="00203F96"/>
    <w:rsid w:val="002069B2"/>
    <w:rsid w:val="00207FA3"/>
    <w:rsid w:val="00214DA8"/>
    <w:rsid w:val="00215423"/>
    <w:rsid w:val="002158FA"/>
    <w:rsid w:val="00220600"/>
    <w:rsid w:val="002224DB"/>
    <w:rsid w:val="00223FCB"/>
    <w:rsid w:val="002252C3"/>
    <w:rsid w:val="00225C54"/>
    <w:rsid w:val="00230765"/>
    <w:rsid w:val="00230D18"/>
    <w:rsid w:val="00230EAA"/>
    <w:rsid w:val="002319E4"/>
    <w:rsid w:val="00235632"/>
    <w:rsid w:val="00235872"/>
    <w:rsid w:val="00241559"/>
    <w:rsid w:val="002435B3"/>
    <w:rsid w:val="002458EB"/>
    <w:rsid w:val="002500C8"/>
    <w:rsid w:val="00257543"/>
    <w:rsid w:val="002617E7"/>
    <w:rsid w:val="00264228"/>
    <w:rsid w:val="00264334"/>
    <w:rsid w:val="0026473E"/>
    <w:rsid w:val="00265CBB"/>
    <w:rsid w:val="00266214"/>
    <w:rsid w:val="00267C83"/>
    <w:rsid w:val="0027144F"/>
    <w:rsid w:val="00271813"/>
    <w:rsid w:val="00271F3A"/>
    <w:rsid w:val="00273278"/>
    <w:rsid w:val="002737F4"/>
    <w:rsid w:val="0027527C"/>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4ECD"/>
    <w:rsid w:val="002E72FB"/>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0E64"/>
    <w:rsid w:val="00322C9F"/>
    <w:rsid w:val="00324D23"/>
    <w:rsid w:val="00331751"/>
    <w:rsid w:val="00334579"/>
    <w:rsid w:val="00335858"/>
    <w:rsid w:val="00336BDA"/>
    <w:rsid w:val="00342BD7"/>
    <w:rsid w:val="00344B9E"/>
    <w:rsid w:val="00346DB5"/>
    <w:rsid w:val="003477B1"/>
    <w:rsid w:val="00357380"/>
    <w:rsid w:val="003602D9"/>
    <w:rsid w:val="003604CE"/>
    <w:rsid w:val="00370E47"/>
    <w:rsid w:val="003742AC"/>
    <w:rsid w:val="00377CE1"/>
    <w:rsid w:val="00385374"/>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6C96"/>
    <w:rsid w:val="003C7806"/>
    <w:rsid w:val="003D109F"/>
    <w:rsid w:val="003D2478"/>
    <w:rsid w:val="003D3C45"/>
    <w:rsid w:val="003D5B1F"/>
    <w:rsid w:val="003E15FA"/>
    <w:rsid w:val="003E55E4"/>
    <w:rsid w:val="003E5843"/>
    <w:rsid w:val="003E74E3"/>
    <w:rsid w:val="003F05C7"/>
    <w:rsid w:val="003F1AC0"/>
    <w:rsid w:val="003F2CD4"/>
    <w:rsid w:val="003F6BBE"/>
    <w:rsid w:val="004000E8"/>
    <w:rsid w:val="00402E2B"/>
    <w:rsid w:val="0040512B"/>
    <w:rsid w:val="00405CA5"/>
    <w:rsid w:val="00407CD3"/>
    <w:rsid w:val="00410134"/>
    <w:rsid w:val="00410B72"/>
    <w:rsid w:val="00410F18"/>
    <w:rsid w:val="0041263E"/>
    <w:rsid w:val="00413AAC"/>
    <w:rsid w:val="00413E92"/>
    <w:rsid w:val="00420DF4"/>
    <w:rsid w:val="00421105"/>
    <w:rsid w:val="00422AA4"/>
    <w:rsid w:val="004242F4"/>
    <w:rsid w:val="00427248"/>
    <w:rsid w:val="00437447"/>
    <w:rsid w:val="00441A92"/>
    <w:rsid w:val="004431DC"/>
    <w:rsid w:val="00444F56"/>
    <w:rsid w:val="00446488"/>
    <w:rsid w:val="004513F2"/>
    <w:rsid w:val="004517AA"/>
    <w:rsid w:val="00452CAC"/>
    <w:rsid w:val="00454112"/>
    <w:rsid w:val="00457565"/>
    <w:rsid w:val="00457B71"/>
    <w:rsid w:val="00464689"/>
    <w:rsid w:val="004669E2"/>
    <w:rsid w:val="00470C31"/>
    <w:rsid w:val="00471DE0"/>
    <w:rsid w:val="004734D0"/>
    <w:rsid w:val="0047556B"/>
    <w:rsid w:val="00477768"/>
    <w:rsid w:val="00481ACF"/>
    <w:rsid w:val="00491564"/>
    <w:rsid w:val="00492BC5"/>
    <w:rsid w:val="004964F1"/>
    <w:rsid w:val="004A16BC"/>
    <w:rsid w:val="004A2B94"/>
    <w:rsid w:val="004A4CC7"/>
    <w:rsid w:val="004B6F6A"/>
    <w:rsid w:val="004B7C0C"/>
    <w:rsid w:val="004C3898"/>
    <w:rsid w:val="004D36B1"/>
    <w:rsid w:val="004D7EBD"/>
    <w:rsid w:val="004E2680"/>
    <w:rsid w:val="004E28F9"/>
    <w:rsid w:val="004E462E"/>
    <w:rsid w:val="004E56DC"/>
    <w:rsid w:val="004E6C7B"/>
    <w:rsid w:val="004E76F4"/>
    <w:rsid w:val="004F0B4E"/>
    <w:rsid w:val="004F0B6C"/>
    <w:rsid w:val="004F2078"/>
    <w:rsid w:val="004F4DA3"/>
    <w:rsid w:val="00506557"/>
    <w:rsid w:val="0050677A"/>
    <w:rsid w:val="005076FF"/>
    <w:rsid w:val="005100E2"/>
    <w:rsid w:val="005108D8"/>
    <w:rsid w:val="005116F9"/>
    <w:rsid w:val="005148FE"/>
    <w:rsid w:val="005153A7"/>
    <w:rsid w:val="00516C5E"/>
    <w:rsid w:val="005219CF"/>
    <w:rsid w:val="00523930"/>
    <w:rsid w:val="00530F21"/>
    <w:rsid w:val="00534B59"/>
    <w:rsid w:val="00536759"/>
    <w:rsid w:val="00537C62"/>
    <w:rsid w:val="005455EF"/>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488E"/>
    <w:rsid w:val="005B6F83"/>
    <w:rsid w:val="005C74FB"/>
    <w:rsid w:val="005C7C63"/>
    <w:rsid w:val="005D0220"/>
    <w:rsid w:val="005D1602"/>
    <w:rsid w:val="005E385F"/>
    <w:rsid w:val="005E5B81"/>
    <w:rsid w:val="005F2CB1"/>
    <w:rsid w:val="005F3025"/>
    <w:rsid w:val="005F618C"/>
    <w:rsid w:val="005F70BD"/>
    <w:rsid w:val="0060283C"/>
    <w:rsid w:val="00604F14"/>
    <w:rsid w:val="00605FBA"/>
    <w:rsid w:val="00611B83"/>
    <w:rsid w:val="00613257"/>
    <w:rsid w:val="006147BD"/>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05F"/>
    <w:rsid w:val="006741F2"/>
    <w:rsid w:val="00674CC3"/>
    <w:rsid w:val="00675C72"/>
    <w:rsid w:val="006771F9"/>
    <w:rsid w:val="006776D7"/>
    <w:rsid w:val="00680608"/>
    <w:rsid w:val="00681003"/>
    <w:rsid w:val="006817C9"/>
    <w:rsid w:val="00683ECE"/>
    <w:rsid w:val="006930DA"/>
    <w:rsid w:val="00695FC2"/>
    <w:rsid w:val="00696949"/>
    <w:rsid w:val="00697052"/>
    <w:rsid w:val="006A46FB"/>
    <w:rsid w:val="006A5E28"/>
    <w:rsid w:val="006A697B"/>
    <w:rsid w:val="006A7AFF"/>
    <w:rsid w:val="006B0C14"/>
    <w:rsid w:val="006B1816"/>
    <w:rsid w:val="006B2099"/>
    <w:rsid w:val="006B50CF"/>
    <w:rsid w:val="006C03B8"/>
    <w:rsid w:val="006C3FC7"/>
    <w:rsid w:val="006C5EC9"/>
    <w:rsid w:val="006C6059"/>
    <w:rsid w:val="006C7522"/>
    <w:rsid w:val="006D6F08"/>
    <w:rsid w:val="006E062C"/>
    <w:rsid w:val="006E18B7"/>
    <w:rsid w:val="006E1C82"/>
    <w:rsid w:val="006E28B7"/>
    <w:rsid w:val="006E2A9B"/>
    <w:rsid w:val="006E3310"/>
    <w:rsid w:val="006E4E39"/>
    <w:rsid w:val="006E565E"/>
    <w:rsid w:val="006E673D"/>
    <w:rsid w:val="006E7D3B"/>
    <w:rsid w:val="006F1B70"/>
    <w:rsid w:val="006F2328"/>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133C"/>
    <w:rsid w:val="007348B1"/>
    <w:rsid w:val="007362A6"/>
    <w:rsid w:val="00736D7D"/>
    <w:rsid w:val="00740E58"/>
    <w:rsid w:val="007445A0"/>
    <w:rsid w:val="0074524B"/>
    <w:rsid w:val="00747D8B"/>
    <w:rsid w:val="00751228"/>
    <w:rsid w:val="0075246A"/>
    <w:rsid w:val="007566FF"/>
    <w:rsid w:val="007571E1"/>
    <w:rsid w:val="007604B2"/>
    <w:rsid w:val="00765281"/>
    <w:rsid w:val="00765510"/>
    <w:rsid w:val="00766BAD"/>
    <w:rsid w:val="007724AF"/>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0722"/>
    <w:rsid w:val="007A1CB3"/>
    <w:rsid w:val="007A306F"/>
    <w:rsid w:val="007A43A6"/>
    <w:rsid w:val="007A44B6"/>
    <w:rsid w:val="007A58A6"/>
    <w:rsid w:val="007B1020"/>
    <w:rsid w:val="007B23C8"/>
    <w:rsid w:val="007B3D2D"/>
    <w:rsid w:val="007B50A6"/>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7ED"/>
    <w:rsid w:val="00825C42"/>
    <w:rsid w:val="00825D25"/>
    <w:rsid w:val="00827D6F"/>
    <w:rsid w:val="00830089"/>
    <w:rsid w:val="008376AC"/>
    <w:rsid w:val="008444E8"/>
    <w:rsid w:val="00844E80"/>
    <w:rsid w:val="00846FE7"/>
    <w:rsid w:val="00853739"/>
    <w:rsid w:val="00856911"/>
    <w:rsid w:val="00861DB3"/>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2221"/>
    <w:rsid w:val="008D34F1"/>
    <w:rsid w:val="008D39D8"/>
    <w:rsid w:val="008D6D1A"/>
    <w:rsid w:val="008E065E"/>
    <w:rsid w:val="008E0927"/>
    <w:rsid w:val="008E11EA"/>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074D"/>
    <w:rsid w:val="00931BD9"/>
    <w:rsid w:val="009368F3"/>
    <w:rsid w:val="00941636"/>
    <w:rsid w:val="00943742"/>
    <w:rsid w:val="00945C05"/>
    <w:rsid w:val="00946945"/>
    <w:rsid w:val="00947713"/>
    <w:rsid w:val="00950DE7"/>
    <w:rsid w:val="00953920"/>
    <w:rsid w:val="00953D47"/>
    <w:rsid w:val="0095681E"/>
    <w:rsid w:val="009572D4"/>
    <w:rsid w:val="00957C82"/>
    <w:rsid w:val="00961921"/>
    <w:rsid w:val="0096430A"/>
    <w:rsid w:val="0096554B"/>
    <w:rsid w:val="0096584A"/>
    <w:rsid w:val="00971F08"/>
    <w:rsid w:val="0097603D"/>
    <w:rsid w:val="00976324"/>
    <w:rsid w:val="00976949"/>
    <w:rsid w:val="00977781"/>
    <w:rsid w:val="00980477"/>
    <w:rsid w:val="00981CBE"/>
    <w:rsid w:val="009826BC"/>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285"/>
    <w:rsid w:val="009E068F"/>
    <w:rsid w:val="009E14E0"/>
    <w:rsid w:val="009E35DB"/>
    <w:rsid w:val="009E47A3"/>
    <w:rsid w:val="009F08F3"/>
    <w:rsid w:val="009F344F"/>
    <w:rsid w:val="009F78C8"/>
    <w:rsid w:val="00A031D8"/>
    <w:rsid w:val="00A048A8"/>
    <w:rsid w:val="00A04F49"/>
    <w:rsid w:val="00A05075"/>
    <w:rsid w:val="00A13E54"/>
    <w:rsid w:val="00A17F63"/>
    <w:rsid w:val="00A2193B"/>
    <w:rsid w:val="00A2351A"/>
    <w:rsid w:val="00A264A9"/>
    <w:rsid w:val="00A26DCF"/>
    <w:rsid w:val="00A27785"/>
    <w:rsid w:val="00A30187"/>
    <w:rsid w:val="00A3448A"/>
    <w:rsid w:val="00A36297"/>
    <w:rsid w:val="00A41E2B"/>
    <w:rsid w:val="00A45B74"/>
    <w:rsid w:val="00A46454"/>
    <w:rsid w:val="00A52E1D"/>
    <w:rsid w:val="00A61499"/>
    <w:rsid w:val="00A62A77"/>
    <w:rsid w:val="00A63483"/>
    <w:rsid w:val="00A657D7"/>
    <w:rsid w:val="00A660AC"/>
    <w:rsid w:val="00A67E6C"/>
    <w:rsid w:val="00A71B99"/>
    <w:rsid w:val="00A721AE"/>
    <w:rsid w:val="00A739D0"/>
    <w:rsid w:val="00A761D4"/>
    <w:rsid w:val="00A77EC4"/>
    <w:rsid w:val="00A8705D"/>
    <w:rsid w:val="00A92879"/>
    <w:rsid w:val="00A9442A"/>
    <w:rsid w:val="00AA016F"/>
    <w:rsid w:val="00AA1ED6"/>
    <w:rsid w:val="00AA51D6"/>
    <w:rsid w:val="00AB0BC8"/>
    <w:rsid w:val="00AB11CA"/>
    <w:rsid w:val="00AB14D9"/>
    <w:rsid w:val="00AB4AB8"/>
    <w:rsid w:val="00AB655E"/>
    <w:rsid w:val="00AB6BF4"/>
    <w:rsid w:val="00AC007F"/>
    <w:rsid w:val="00AC2ECD"/>
    <w:rsid w:val="00AC3119"/>
    <w:rsid w:val="00AC49FB"/>
    <w:rsid w:val="00AC5A10"/>
    <w:rsid w:val="00AD0AA3"/>
    <w:rsid w:val="00AD2ED0"/>
    <w:rsid w:val="00AD3F94"/>
    <w:rsid w:val="00AD4A5A"/>
    <w:rsid w:val="00AE1F7D"/>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68E6"/>
    <w:rsid w:val="00B372AA"/>
    <w:rsid w:val="00B40445"/>
    <w:rsid w:val="00B409E0"/>
    <w:rsid w:val="00B41888"/>
    <w:rsid w:val="00B45A52"/>
    <w:rsid w:val="00B46175"/>
    <w:rsid w:val="00B548B7"/>
    <w:rsid w:val="00B56B02"/>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B6C4F"/>
    <w:rsid w:val="00BC0807"/>
    <w:rsid w:val="00BC0FDC"/>
    <w:rsid w:val="00BC3053"/>
    <w:rsid w:val="00BC4D2E"/>
    <w:rsid w:val="00BC72EC"/>
    <w:rsid w:val="00BD48AC"/>
    <w:rsid w:val="00BD5F1A"/>
    <w:rsid w:val="00BE1234"/>
    <w:rsid w:val="00BE2FA6"/>
    <w:rsid w:val="00BE333F"/>
    <w:rsid w:val="00BE7406"/>
    <w:rsid w:val="00BE7603"/>
    <w:rsid w:val="00BF3279"/>
    <w:rsid w:val="00BF74C7"/>
    <w:rsid w:val="00C00E0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565F3"/>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6375"/>
    <w:rsid w:val="00CE0424"/>
    <w:rsid w:val="00CE7561"/>
    <w:rsid w:val="00CF1354"/>
    <w:rsid w:val="00CF3B1F"/>
    <w:rsid w:val="00CF3BF6"/>
    <w:rsid w:val="00CF625B"/>
    <w:rsid w:val="00CF687E"/>
    <w:rsid w:val="00CF695C"/>
    <w:rsid w:val="00D0349B"/>
    <w:rsid w:val="00D078D2"/>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57F76"/>
    <w:rsid w:val="00D61AF5"/>
    <w:rsid w:val="00D652B5"/>
    <w:rsid w:val="00D66155"/>
    <w:rsid w:val="00D6686B"/>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6282"/>
    <w:rsid w:val="00DE5608"/>
    <w:rsid w:val="00DE58D0"/>
    <w:rsid w:val="00DE654F"/>
    <w:rsid w:val="00DF0B6E"/>
    <w:rsid w:val="00DF15E0"/>
    <w:rsid w:val="00DF37A0"/>
    <w:rsid w:val="00E110E7"/>
    <w:rsid w:val="00E11B20"/>
    <w:rsid w:val="00E175D9"/>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081"/>
    <w:rsid w:val="00E64434"/>
    <w:rsid w:val="00E652D6"/>
    <w:rsid w:val="00E67C51"/>
    <w:rsid w:val="00E7073A"/>
    <w:rsid w:val="00E72EFC"/>
    <w:rsid w:val="00E758EC"/>
    <w:rsid w:val="00E8234C"/>
    <w:rsid w:val="00E83AA9"/>
    <w:rsid w:val="00E85928"/>
    <w:rsid w:val="00E87822"/>
    <w:rsid w:val="00E90395"/>
    <w:rsid w:val="00E90C2C"/>
    <w:rsid w:val="00E90E49"/>
    <w:rsid w:val="00E917F9"/>
    <w:rsid w:val="00E9291C"/>
    <w:rsid w:val="00E93AEA"/>
    <w:rsid w:val="00E93FFE"/>
    <w:rsid w:val="00E94F8A"/>
    <w:rsid w:val="00EA33D4"/>
    <w:rsid w:val="00EA4126"/>
    <w:rsid w:val="00EA7A41"/>
    <w:rsid w:val="00EB077B"/>
    <w:rsid w:val="00EB4EA2"/>
    <w:rsid w:val="00EB782C"/>
    <w:rsid w:val="00EC24D5"/>
    <w:rsid w:val="00EC27C6"/>
    <w:rsid w:val="00EC4207"/>
    <w:rsid w:val="00EC5653"/>
    <w:rsid w:val="00EC58EB"/>
    <w:rsid w:val="00EC71CE"/>
    <w:rsid w:val="00ED1006"/>
    <w:rsid w:val="00EE69C0"/>
    <w:rsid w:val="00EF18FE"/>
    <w:rsid w:val="00EF5787"/>
    <w:rsid w:val="00EF60D0"/>
    <w:rsid w:val="00F0528D"/>
    <w:rsid w:val="00F06C67"/>
    <w:rsid w:val="00F06DFD"/>
    <w:rsid w:val="00F071D1"/>
    <w:rsid w:val="00F07533"/>
    <w:rsid w:val="00F10629"/>
    <w:rsid w:val="00F15363"/>
    <w:rsid w:val="00F15FA5"/>
    <w:rsid w:val="00F209B7"/>
    <w:rsid w:val="00F2376F"/>
    <w:rsid w:val="00F243D8"/>
    <w:rsid w:val="00F30828"/>
    <w:rsid w:val="00F313D6"/>
    <w:rsid w:val="00F40F0C"/>
    <w:rsid w:val="00F438EA"/>
    <w:rsid w:val="00F4766C"/>
    <w:rsid w:val="00F5060E"/>
    <w:rsid w:val="00F507D1"/>
    <w:rsid w:val="00F519CE"/>
    <w:rsid w:val="00F51ADA"/>
    <w:rsid w:val="00F52149"/>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611A"/>
    <w:rsid w:val="00FB2B31"/>
    <w:rsid w:val="00FB4C80"/>
    <w:rsid w:val="00FB6A6A"/>
    <w:rsid w:val="00FC7429"/>
    <w:rsid w:val="00FD07F6"/>
    <w:rsid w:val="00FD1EC8"/>
    <w:rsid w:val="00FD2D6A"/>
    <w:rsid w:val="00FD47ED"/>
    <w:rsid w:val="00FD74DB"/>
    <w:rsid w:val="00FD7660"/>
    <w:rsid w:val="00FE0655"/>
    <w:rsid w:val="00FE2365"/>
    <w:rsid w:val="00FE37D7"/>
    <w:rsid w:val="00FE4C7B"/>
    <w:rsid w:val="00FE7336"/>
    <w:rsid w:val="00FE787C"/>
    <w:rsid w:val="00FF45A5"/>
    <w:rsid w:val="00FF5C91"/>
    <w:rsid w:val="20D8E2A9"/>
    <w:rsid w:val="2B644963"/>
    <w:rsid w:val="6906AA7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8D2221"/>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50EDABA3-7A43-4012-BE90-ECB542D16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www.w3.org/XML/1998/namespace"/>
    <ds:schemaRef ds:uri="http://purl.org/dc/terms/"/>
    <ds:schemaRef ds:uri="http://schemas.openxmlformats.org/package/2006/metadata/core-properties"/>
    <ds:schemaRef ds:uri="http://schemas.microsoft.com/office/2006/documentManagement/types"/>
    <ds:schemaRef ds:uri="http://schemas.microsoft.com/office/2006/metadata/properties"/>
    <ds:schemaRef ds:uri="d8762117-8292-4133-b1c7-eab5c6487cfd"/>
    <ds:schemaRef ds:uri="http://purl.org/dc/dcmitype/"/>
    <ds:schemaRef ds:uri="2f282d3b-eb4a-4b09-b61f-b9593442e286"/>
    <ds:schemaRef ds:uri="http://schemas.microsoft.com/office/infopath/2007/PartnerControls"/>
    <ds:schemaRef ds:uri="9b239327-9e80-40e4-b1b7-4394fed77a33"/>
    <ds:schemaRef ds:uri="http://schemas.microsoft.com/sharepoint/v3"/>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735</Words>
  <Characters>3809</Characters>
  <Application>Microsoft Office Word</Application>
  <DocSecurity>0</DocSecurity>
  <Lines>31</Lines>
  <Paragraphs>9</Paragraphs>
  <ScaleCrop>false</ScaleCrop>
  <Company>Ericsson</Company>
  <LinksUpToDate>false</LinksUpToDate>
  <CharactersWithSpaces>4535</CharactersWithSpaces>
  <SharedDoc>false</SharedDoc>
  <HLinks>
    <vt:vector size="12" baseType="variant">
      <vt:variant>
        <vt:i4>1310781</vt:i4>
      </vt:variant>
      <vt:variant>
        <vt:i4>8</vt:i4>
      </vt:variant>
      <vt:variant>
        <vt:i4>0</vt:i4>
      </vt:variant>
      <vt:variant>
        <vt:i4>5</vt:i4>
      </vt:variant>
      <vt:variant>
        <vt:lpwstr/>
      </vt:variant>
      <vt:variant>
        <vt:lpwstr>_Toc509923397</vt:lpwstr>
      </vt:variant>
      <vt:variant>
        <vt:i4>1310781</vt:i4>
      </vt:variant>
      <vt:variant>
        <vt:i4>2</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85</cp:revision>
  <cp:lastPrinted>2008-01-31T16:09:00Z</cp:lastPrinted>
  <dcterms:created xsi:type="dcterms:W3CDTF">2020-08-14T06:21:00Z</dcterms:created>
  <dcterms:modified xsi:type="dcterms:W3CDTF">2024-05-13T09:46:00Z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